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B9CFC" w14:textId="77777777" w:rsidR="00E30CFA" w:rsidRDefault="00E30CFA" w:rsidP="00E30CF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72D7AC1F" wp14:editId="56F31925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E243FD" w14:textId="77777777" w:rsidR="00E30CFA" w:rsidRDefault="00E30CFA" w:rsidP="00E30C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6C5735F2" w14:textId="77777777" w:rsidR="00E30CFA" w:rsidRDefault="00E30CFA" w:rsidP="00E30C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8BD7AA0" w14:textId="77777777" w:rsidR="00E30CFA" w:rsidRDefault="00E30CFA" w:rsidP="00E30CF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481633C0" w14:textId="77777777" w:rsidR="00E30CFA" w:rsidRDefault="00E30CFA" w:rsidP="00E30C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6CC2E9C" w14:textId="77777777" w:rsidR="00E30CFA" w:rsidRDefault="00E30CFA" w:rsidP="00E30C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3224D2B1" w14:textId="3C4C5472" w:rsidR="00E30CFA" w:rsidRDefault="00E30CFA" w:rsidP="00E30CFA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_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49B396BC" w14:textId="77777777" w:rsidR="00E30CFA" w:rsidRDefault="00E30CFA" w:rsidP="00E30CF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09AA7A40" w14:textId="77777777" w:rsidR="00E30CFA" w:rsidRDefault="00E30CFA" w:rsidP="00E30C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6C209575" w14:textId="77777777" w:rsidR="00E30CFA" w:rsidRDefault="00E30CFA" w:rsidP="00E30C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391289CA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73CCD99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12A81770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597E7A5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8928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"/>
        <w:gridCol w:w="1193"/>
        <w:gridCol w:w="904"/>
        <w:gridCol w:w="3811"/>
        <w:gridCol w:w="393"/>
        <w:gridCol w:w="1084"/>
        <w:gridCol w:w="735"/>
      </w:tblGrid>
      <w:tr w:rsidR="00E30CFA" w14:paraId="74860654" w14:textId="77777777" w:rsidTr="00E30CFA">
        <w:trPr>
          <w:trHeight w:val="263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53E619" w14:textId="77777777" w:rsidR="00E30CFA" w:rsidRDefault="00E30CFA">
            <w:pPr>
              <w:jc w:val="center"/>
              <w:rPr>
                <w:rFonts w:eastAsiaTheme="minorHAnsi"/>
                <w:color w:val="000000"/>
              </w:rPr>
            </w:pPr>
            <w:r>
              <w:rPr>
                <w:color w:val="000000"/>
              </w:rPr>
              <w:t>Generično ime</w:t>
            </w:r>
          </w:p>
        </w:tc>
        <w:tc>
          <w:tcPr>
            <w:tcW w:w="10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AF469D" w14:textId="77777777" w:rsidR="00E30CFA" w:rsidRDefault="00E30C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Farmacevtska oblika</w:t>
            </w:r>
          </w:p>
        </w:tc>
        <w:tc>
          <w:tcPr>
            <w:tcW w:w="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34E6DB" w14:textId="77777777" w:rsidR="00E30CFA" w:rsidRDefault="00E30C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Pakiranje</w:t>
            </w:r>
          </w:p>
        </w:tc>
        <w:tc>
          <w:tcPr>
            <w:tcW w:w="44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890FA9" w14:textId="77777777" w:rsidR="00E30CFA" w:rsidRDefault="00E30C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Količinska sestava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AB7C3" w14:textId="77777777" w:rsidR="00E30CFA" w:rsidRDefault="00E30C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EM</w:t>
            </w:r>
          </w:p>
        </w:tc>
        <w:tc>
          <w:tcPr>
            <w:tcW w:w="9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D886EF" w14:textId="77777777" w:rsidR="00E30CFA" w:rsidRDefault="00E30C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Alternativna EM</w:t>
            </w:r>
          </w:p>
        </w:tc>
        <w:tc>
          <w:tcPr>
            <w:tcW w:w="6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BD6985" w14:textId="77777777" w:rsidR="00E30CFA" w:rsidRDefault="00E30C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Količina</w:t>
            </w:r>
          </w:p>
        </w:tc>
      </w:tr>
      <w:tr w:rsidR="00E30CFA" w14:paraId="7160A6D4" w14:textId="77777777" w:rsidTr="00E30CFA">
        <w:trPr>
          <w:trHeight w:val="263"/>
        </w:trPr>
        <w:tc>
          <w:tcPr>
            <w:tcW w:w="831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DBDC0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>Umetne solze in drugi nevtralni pripravki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544B2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>raztopina za izpiranje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392140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>steklenica s 500 ml raztopine</w:t>
            </w:r>
          </w:p>
        </w:tc>
        <w:tc>
          <w:tcPr>
            <w:tcW w:w="44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BD841F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 xml:space="preserve">1 ml vsebuje: 0,64% natrijevega klorida, 0,075% kalijevega klorida, 0,048% kalcijevega klorida </w:t>
            </w:r>
            <w:proofErr w:type="spellStart"/>
            <w:r>
              <w:rPr>
                <w:color w:val="000000"/>
              </w:rPr>
              <w:t>dihidrata</w:t>
            </w:r>
            <w:proofErr w:type="spellEnd"/>
            <w:r>
              <w:rPr>
                <w:color w:val="000000"/>
              </w:rPr>
              <w:t xml:space="preserve">, 0,03% magnezijevega klorida </w:t>
            </w:r>
            <w:proofErr w:type="spellStart"/>
            <w:r>
              <w:rPr>
                <w:color w:val="000000"/>
              </w:rPr>
              <w:t>heksahidrata</w:t>
            </w:r>
            <w:proofErr w:type="spellEnd"/>
            <w:r>
              <w:rPr>
                <w:color w:val="000000"/>
              </w:rPr>
              <w:t xml:space="preserve">, 0,39% natrijevega acetata </w:t>
            </w:r>
            <w:proofErr w:type="spellStart"/>
            <w:r>
              <w:rPr>
                <w:color w:val="000000"/>
              </w:rPr>
              <w:t>trihidrata</w:t>
            </w:r>
            <w:proofErr w:type="spellEnd"/>
            <w:r>
              <w:rPr>
                <w:color w:val="000000"/>
              </w:rPr>
              <w:t xml:space="preserve">, 0,17% natrijevega citrata </w:t>
            </w:r>
            <w:proofErr w:type="spellStart"/>
            <w:r>
              <w:rPr>
                <w:color w:val="000000"/>
              </w:rPr>
              <w:t>dihidrata</w:t>
            </w:r>
            <w:proofErr w:type="spellEnd"/>
          </w:p>
        </w:tc>
        <w:tc>
          <w:tcPr>
            <w:tcW w:w="32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825401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>SC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DD93CA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>steklenica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7B75BD" w14:textId="77777777" w:rsidR="00E30CFA" w:rsidRDefault="00E30CFA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</w:tbl>
    <w:p w14:paraId="47702C07" w14:textId="77777777" w:rsidR="00E30CFA" w:rsidRDefault="00E30CFA" w:rsidP="00E30CFA">
      <w:pPr>
        <w:spacing w:after="0" w:line="240" w:lineRule="auto"/>
        <w:rPr>
          <w:rFonts w:ascii="Times New Roman" w:eastAsia="Times New Roman" w:hAnsi="Times New Roman"/>
        </w:rPr>
      </w:pPr>
    </w:p>
    <w:p w14:paraId="3555F32B" w14:textId="77777777" w:rsidR="00E30CFA" w:rsidRDefault="00E30CFA" w:rsidP="00E30CFA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D5E7E4E" w14:textId="77777777" w:rsidR="00E30CFA" w:rsidRDefault="00E30CFA" w:rsidP="00E30CFA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6D204D53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B4364F0" w14:textId="77777777" w:rsidR="00E30CFA" w:rsidRDefault="00E30CFA" w:rsidP="00E30CFA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3384015D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6A350CC6" w14:textId="77777777" w:rsidR="00E30CFA" w:rsidRDefault="00E30CFA" w:rsidP="00E30CFA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1037E66B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B8F4C38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536BE6C5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D80F904" w14:textId="77777777" w:rsidR="00E30CFA" w:rsidRDefault="00E30CFA" w:rsidP="00E30CFA">
      <w:pPr>
        <w:spacing w:after="0" w:line="240" w:lineRule="auto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5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07DE0C69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C8ED8A8" w14:textId="090B68A0" w:rsidR="00E30CFA" w:rsidRDefault="00E30CFA" w:rsidP="00E30CF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</w:t>
      </w:r>
      <w:r>
        <w:rPr>
          <w:rFonts w:ascii="Times New Roman" w:eastAsia="Times New Roman" w:hAnsi="Times New Roman"/>
          <w:lang w:eastAsia="sl-SI"/>
        </w:rPr>
        <w:t>5</w:t>
      </w:r>
      <w:r>
        <w:rPr>
          <w:rFonts w:ascii="Times New Roman" w:eastAsia="Times New Roman" w:hAnsi="Times New Roman"/>
          <w:lang w:eastAsia="sl-SI"/>
        </w:rPr>
        <w:t xml:space="preserve">_2023 </w:t>
      </w:r>
      <w:r>
        <w:rPr>
          <w:rFonts w:ascii="Times New Roman" w:eastAsia="Times New Roman" w:hAnsi="Times New Roman"/>
          <w:lang w:eastAsia="sl-SI"/>
        </w:rPr>
        <w:t>UMETNE SOLZE IN DRUGI NEVTRALNI PRIPRAVKI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do najkasneje 06.01.2023 do 12. ure.</w:t>
      </w:r>
    </w:p>
    <w:p w14:paraId="3F1A8DEE" w14:textId="77777777" w:rsidR="00E30CFA" w:rsidRDefault="00E30CFA" w:rsidP="00E30CFA">
      <w:pPr>
        <w:spacing w:after="0" w:line="240" w:lineRule="auto"/>
        <w:rPr>
          <w:rFonts w:ascii="Times New Roman" w:hAnsi="Times New Roman"/>
        </w:rPr>
      </w:pPr>
    </w:p>
    <w:p w14:paraId="78C3C8B0" w14:textId="77777777" w:rsidR="00E30CFA" w:rsidRDefault="00E30CFA" w:rsidP="00E30CFA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9F6F0FE" w14:textId="77777777" w:rsidR="00E30CFA" w:rsidRDefault="00E30CFA" w:rsidP="00E30CF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187E6DC" w14:textId="77777777" w:rsidR="00E30CFA" w:rsidRDefault="00E30CFA" w:rsidP="00E30CFA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35B074AB" w14:textId="77777777" w:rsidR="00E30CFA" w:rsidRDefault="00E30CFA" w:rsidP="00E30CFA">
      <w:pPr>
        <w:spacing w:after="0" w:line="240" w:lineRule="auto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4D78896E" w14:textId="77777777" w:rsidR="00E30CFA" w:rsidRDefault="00E30CFA" w:rsidP="00E30CFA">
      <w:pPr>
        <w:rPr>
          <w:rFonts w:ascii="Times New Roman" w:hAnsi="Times New Roman"/>
        </w:rPr>
      </w:pPr>
    </w:p>
    <w:p w14:paraId="243D1B7A" w14:textId="77777777" w:rsidR="00E30CFA" w:rsidRDefault="00E30CFA" w:rsidP="00E30CFA">
      <w:pPr>
        <w:rPr>
          <w:rFonts w:ascii="Times New Roman" w:hAnsi="Times New Roman"/>
        </w:rPr>
      </w:pPr>
    </w:p>
    <w:p w14:paraId="5753DAFB" w14:textId="77777777" w:rsidR="00E30CFA" w:rsidRDefault="00E30CFA" w:rsidP="00E30CFA"/>
    <w:p w14:paraId="4704A9D9" w14:textId="77777777" w:rsidR="00E30CFA" w:rsidRDefault="00E30CFA" w:rsidP="00E30CFA"/>
    <w:p w14:paraId="18F4BB6F" w14:textId="77777777" w:rsidR="00E30CFA" w:rsidRDefault="00E30CFA" w:rsidP="00E30CFA"/>
    <w:bookmarkEnd w:id="0"/>
    <w:p w14:paraId="7FC73D61" w14:textId="77777777" w:rsidR="00E30CFA" w:rsidRDefault="00E30CFA" w:rsidP="00E30CFA"/>
    <w:p w14:paraId="198AAAF3" w14:textId="77777777" w:rsidR="00E30CFA" w:rsidRDefault="00E30CFA" w:rsidP="00E30CFA"/>
    <w:p w14:paraId="77CCF7BA" w14:textId="77777777" w:rsidR="00E30CFA" w:rsidRDefault="00E30CFA" w:rsidP="00E30CFA"/>
    <w:p w14:paraId="0D489767" w14:textId="77777777" w:rsidR="00E30CFA" w:rsidRDefault="00E30CFA" w:rsidP="00E30CFA"/>
    <w:p w14:paraId="34E51592" w14:textId="77777777" w:rsidR="00E30CFA" w:rsidRDefault="00E30CFA" w:rsidP="00E30CFA"/>
    <w:p w14:paraId="537962FF" w14:textId="77777777" w:rsidR="00E30CFA" w:rsidRDefault="00E30CFA" w:rsidP="00E30CFA"/>
    <w:p w14:paraId="6B6BC9B8" w14:textId="77777777" w:rsidR="008E1543" w:rsidRDefault="008E1543"/>
    <w:sectPr w:rsidR="008E154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FA"/>
    <w:rsid w:val="008E1543"/>
    <w:rsid w:val="00E3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CEBB"/>
  <w15:chartTrackingRefBased/>
  <w15:docId w15:val="{C66B9E17-4E73-43F9-AFF2-BFDCCEFB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0CFA"/>
    <w:pPr>
      <w:suppressAutoHyphens/>
      <w:autoSpaceDN w:val="0"/>
      <w:spacing w:line="24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E30CFA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2023-01-05T06:13:00Z</dcterms:created>
  <dcterms:modified xsi:type="dcterms:W3CDTF">2023-01-05T06:16:00Z</dcterms:modified>
</cp:coreProperties>
</file>